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1CA6" w:rsidRPr="00CB6C5D" w:rsidP="00C42703" w14:paraId="395DEA2C" w14:textId="06363C8A">
      <w:pPr>
        <w:ind w:firstLine="540"/>
        <w:jc w:val="right"/>
      </w:pPr>
      <w:r w:rsidRPr="00CB6C5D">
        <w:t>Дело № 2-</w:t>
      </w:r>
      <w:r w:rsidR="00ED4127">
        <w:t>18</w:t>
      </w:r>
      <w:r w:rsidRPr="00CB6C5D" w:rsidR="0003723D">
        <w:t>-21</w:t>
      </w:r>
      <w:r w:rsidRPr="00CB6C5D" w:rsidR="00CB6C5D">
        <w:t>03</w:t>
      </w:r>
      <w:r w:rsidRPr="00CB6C5D">
        <w:t>/20</w:t>
      </w:r>
      <w:r w:rsidRPr="00CB6C5D" w:rsidR="00075170">
        <w:t>2</w:t>
      </w:r>
      <w:r w:rsidR="00ED4127">
        <w:t>6</w:t>
      </w:r>
    </w:p>
    <w:p w:rsidR="00506E8B" w:rsidRPr="00CB6C5D" w:rsidP="00C42703" w14:paraId="16B73E92" w14:textId="77986CBA">
      <w:pPr>
        <w:ind w:firstLine="540"/>
        <w:jc w:val="right"/>
        <w:rPr>
          <w:bCs/>
        </w:rPr>
      </w:pPr>
      <w:r w:rsidRPr="00CB6C5D">
        <w:t xml:space="preserve">УИД </w:t>
      </w:r>
      <w:r w:rsidRPr="00ED4127" w:rsidR="00ED4127">
        <w:rPr>
          <w:bCs/>
        </w:rPr>
        <w:t>86RS0002-01-2025-006273-23</w:t>
      </w:r>
    </w:p>
    <w:p w:rsidR="00506E8B" w:rsidRPr="00CB6C5D" w:rsidP="00C42703" w14:paraId="7A2881CB" w14:textId="77777777">
      <w:pPr>
        <w:ind w:firstLine="540"/>
        <w:jc w:val="both"/>
        <w:rPr>
          <w:b/>
          <w:bCs/>
          <w:color w:val="FF0000"/>
        </w:rPr>
      </w:pPr>
    </w:p>
    <w:p w:rsidR="0096314F" w:rsidRPr="00CB6C5D" w:rsidP="0096314F" w14:paraId="35EC8F53" w14:textId="77777777">
      <w:pPr>
        <w:pStyle w:val="Title"/>
        <w:ind w:firstLine="540"/>
        <w:rPr>
          <w:b w:val="0"/>
        </w:rPr>
      </w:pPr>
      <w:r w:rsidRPr="00CB6C5D">
        <w:rPr>
          <w:b w:val="0"/>
        </w:rPr>
        <w:t>ЗАОЧНОЕ РЕШЕНИЕ</w:t>
      </w:r>
    </w:p>
    <w:p w:rsidR="00CD1CA6" w:rsidRPr="00CB6C5D" w:rsidP="00C42703" w14:paraId="3ED91D02" w14:textId="77777777">
      <w:pPr>
        <w:pStyle w:val="Title"/>
        <w:ind w:firstLine="540"/>
        <w:rPr>
          <w:b w:val="0"/>
        </w:rPr>
      </w:pPr>
      <w:r w:rsidRPr="00CB6C5D">
        <w:rPr>
          <w:b w:val="0"/>
        </w:rPr>
        <w:t>ИМЕНЕМ РОССИЙСКОЙ ФЕДЕРАЦИИ</w:t>
      </w:r>
    </w:p>
    <w:p w:rsidR="00B418FD" w:rsidRPr="00CB6C5D" w:rsidP="00C42703" w14:paraId="2A3A9F9C" w14:textId="77777777">
      <w:pPr>
        <w:pStyle w:val="Title"/>
        <w:ind w:firstLine="540"/>
        <w:rPr>
          <w:b w:val="0"/>
        </w:rPr>
      </w:pPr>
      <w:r w:rsidRPr="00CB6C5D">
        <w:rPr>
          <w:b w:val="0"/>
        </w:rPr>
        <w:t>(РЕЗОЛЮТИВНАЯ ЧАСТЬ)</w:t>
      </w:r>
    </w:p>
    <w:p w:rsidR="00CD1CA6" w:rsidRPr="00CB6C5D" w:rsidP="00C42703" w14:paraId="631F5802" w14:textId="1A29A43C">
      <w:pPr>
        <w:ind w:firstLine="540"/>
        <w:jc w:val="both"/>
      </w:pPr>
      <w:r>
        <w:t>19 января 2026</w:t>
      </w:r>
      <w:r w:rsidRPr="00CB6C5D">
        <w:t xml:space="preserve"> года</w:t>
      </w:r>
      <w:r w:rsidRPr="00CB6C5D">
        <w:tab/>
      </w:r>
      <w:r w:rsidRPr="00CB6C5D">
        <w:tab/>
      </w:r>
      <w:r w:rsidRPr="00CB6C5D">
        <w:tab/>
      </w:r>
      <w:r w:rsidRPr="00CB6C5D">
        <w:tab/>
      </w:r>
      <w:r w:rsidRPr="00CB6C5D">
        <w:tab/>
      </w:r>
      <w:r w:rsidRPr="00CB6C5D">
        <w:tab/>
      </w:r>
      <w:r w:rsidRPr="00CB6C5D" w:rsidR="002A75B3">
        <w:tab/>
      </w:r>
      <w:r w:rsidRPr="00CB6C5D" w:rsidR="002A75B3">
        <w:tab/>
      </w:r>
      <w:r w:rsidRPr="00CB6C5D">
        <w:t>г. Нижневартовск</w:t>
      </w:r>
    </w:p>
    <w:p w:rsidR="0003723D" w:rsidRPr="00CB6C5D" w:rsidP="00C42703" w14:paraId="4480363E" w14:textId="77777777">
      <w:pPr>
        <w:ind w:firstLine="540"/>
        <w:jc w:val="both"/>
      </w:pPr>
    </w:p>
    <w:p w:rsidR="0003723D" w:rsidRPr="00CB6C5D" w:rsidP="00C42703" w14:paraId="05ADC97C" w14:textId="659D57EE">
      <w:pPr>
        <w:ind w:firstLine="540"/>
        <w:jc w:val="both"/>
      </w:pPr>
      <w:r w:rsidRPr="00CB6C5D">
        <w:t xml:space="preserve">Мировой судья судебного участка № 3 Нижневартовского судебного района города окружного значения Нижневартовска Ханты-Мансийского автономного округа - Югры Дурдело Е.В.,  </w:t>
      </w:r>
    </w:p>
    <w:p w:rsidR="0003723D" w:rsidRPr="00CB6C5D" w:rsidP="00C42703" w14:paraId="77174F2B" w14:textId="61AECB66">
      <w:pPr>
        <w:ind w:firstLine="540"/>
        <w:jc w:val="both"/>
      </w:pPr>
      <w:r w:rsidRPr="00CB6C5D">
        <w:t xml:space="preserve">при секретаре </w:t>
      </w:r>
      <w:r w:rsidRPr="00CB6C5D" w:rsidR="002A75B3">
        <w:t>Мильтовой О.В</w:t>
      </w:r>
      <w:r w:rsidRPr="00CB6C5D" w:rsidR="00B418FD">
        <w:t>.</w:t>
      </w:r>
      <w:r w:rsidRPr="00CB6C5D">
        <w:t>,</w:t>
      </w:r>
    </w:p>
    <w:p w:rsidR="00985A99" w:rsidRPr="00CB6C5D" w:rsidP="00C42703" w14:paraId="4549954E" w14:textId="285CBD8E">
      <w:pPr>
        <w:tabs>
          <w:tab w:val="left" w:pos="9781"/>
        </w:tabs>
        <w:ind w:firstLine="540"/>
        <w:jc w:val="both"/>
      </w:pPr>
      <w:r w:rsidRPr="00CB6C5D">
        <w:t>в отсутствие надлежащим образом уведомленных лиц: предс</w:t>
      </w:r>
      <w:r w:rsidRPr="00CB6C5D">
        <w:t xml:space="preserve">тавителя истца </w:t>
      </w:r>
      <w:r w:rsidRPr="00ED4127" w:rsidR="00ED4127">
        <w:t xml:space="preserve">УИИ УФСИН России по ХМАО-Югре </w:t>
      </w:r>
      <w:r w:rsidR="00ED4127">
        <w:t xml:space="preserve"> </w:t>
      </w:r>
      <w:r w:rsidRPr="00CB6C5D" w:rsidR="006339E2">
        <w:t xml:space="preserve">(заявление о рассмотрении дела в отсутствие представителя), ответчика </w:t>
      </w:r>
      <w:r w:rsidR="00ED4127">
        <w:t>Кардаш Ю.И.</w:t>
      </w:r>
      <w:r w:rsidRPr="00CB6C5D" w:rsidR="0096314F">
        <w:t xml:space="preserve"> </w:t>
      </w:r>
      <w:r w:rsidRPr="00CB6C5D" w:rsidR="005724BB">
        <w:t>(извещ</w:t>
      </w:r>
      <w:r w:rsidRPr="00CB6C5D" w:rsidR="006339E2">
        <w:t>ал</w:t>
      </w:r>
      <w:r w:rsidR="00ED4127">
        <w:t>ся</w:t>
      </w:r>
      <w:r w:rsidRPr="00CB6C5D" w:rsidR="005724BB">
        <w:t xml:space="preserve"> надлежащим образом)</w:t>
      </w:r>
      <w:r w:rsidRPr="00CB6C5D">
        <w:t xml:space="preserve">, </w:t>
      </w:r>
    </w:p>
    <w:p w:rsidR="00985A99" w:rsidRPr="00CB6C5D" w:rsidP="00C42703" w14:paraId="32F1A2EF" w14:textId="47A28019">
      <w:pPr>
        <w:tabs>
          <w:tab w:val="left" w:pos="9781"/>
        </w:tabs>
        <w:ind w:firstLine="540"/>
        <w:jc w:val="both"/>
      </w:pPr>
      <w:r w:rsidRPr="00CB6C5D">
        <w:t xml:space="preserve">рассмотрев в открытом судебном заседании гражданское дело № </w:t>
      </w:r>
      <w:r>
        <w:rPr>
          <w:sz w:val="26"/>
          <w:szCs w:val="26"/>
        </w:rPr>
        <w:t xml:space="preserve">**** </w:t>
      </w:r>
      <w:r w:rsidRPr="00CB6C5D">
        <w:t xml:space="preserve">по иску </w:t>
      </w:r>
      <w:r w:rsidRPr="00ED4127" w:rsidR="00ED4127">
        <w:t>ФКУ УИИ УФСИН России по ХМАО-Югре к Кардаш Юрию Ивановичу о возмещении материального ущерба</w:t>
      </w:r>
      <w:r w:rsidRPr="00CB6C5D">
        <w:t xml:space="preserve">, </w:t>
      </w:r>
    </w:p>
    <w:p w:rsidR="00985A99" w:rsidRPr="00CB6C5D" w:rsidP="00C42703" w14:paraId="7B047D3E" w14:textId="22C360F2">
      <w:pPr>
        <w:ind w:firstLine="540"/>
        <w:jc w:val="both"/>
      </w:pPr>
      <w:r w:rsidRPr="00CB6C5D">
        <w:t>Руководствуясь ст. ст. 194-199, 235 ГПК РФ, мировой судья,</w:t>
      </w:r>
    </w:p>
    <w:p w:rsidR="00985A99" w:rsidRPr="00CB6C5D" w:rsidP="00C42703" w14:paraId="69ED453F" w14:textId="77777777">
      <w:pPr>
        <w:ind w:firstLine="540"/>
        <w:jc w:val="center"/>
      </w:pPr>
      <w:r w:rsidRPr="00CB6C5D">
        <w:t>РЕШИЛ:</w:t>
      </w:r>
    </w:p>
    <w:p w:rsidR="006339E2" w:rsidRPr="00CB6C5D" w:rsidP="00C42703" w14:paraId="0EF51FD3" w14:textId="2D9010D6">
      <w:pPr>
        <w:widowControl w:val="0"/>
        <w:ind w:firstLine="540"/>
        <w:jc w:val="both"/>
      </w:pPr>
      <w:r w:rsidRPr="00CB6C5D">
        <w:t xml:space="preserve">Исковые требования </w:t>
      </w:r>
      <w:r w:rsidRPr="00ED4127" w:rsidR="00ED4127">
        <w:t>иску ФКУ УИИ УФСИН России по ХМАО-Югре к Кардаш Юрию Ивановичу о возмещении материального ущерба</w:t>
      </w:r>
      <w:r w:rsidRPr="00CB6C5D">
        <w:t>, удовлетворить.</w:t>
      </w:r>
    </w:p>
    <w:p w:rsidR="006339E2" w:rsidRPr="00CB6C5D" w:rsidP="00C42703" w14:paraId="6CD29487" w14:textId="66D89515">
      <w:pPr>
        <w:widowControl w:val="0"/>
        <w:ind w:firstLine="540"/>
        <w:jc w:val="both"/>
      </w:pPr>
      <w:r w:rsidRPr="00CB6C5D">
        <w:t xml:space="preserve">Взыскать с </w:t>
      </w:r>
      <w:r w:rsidRPr="00ED4127" w:rsidR="00ED4127">
        <w:t>Кардаш Юри</w:t>
      </w:r>
      <w:r w:rsidR="00ED4127">
        <w:t>я</w:t>
      </w:r>
      <w:r w:rsidRPr="00ED4127" w:rsidR="00ED4127">
        <w:t xml:space="preserve"> Иванович</w:t>
      </w:r>
      <w:r w:rsidR="00ED4127">
        <w:t>а</w:t>
      </w:r>
      <w:r w:rsidRPr="00ED4127" w:rsidR="00ED4127">
        <w:t xml:space="preserve"> </w:t>
      </w:r>
      <w:r w:rsidRPr="00CB6C5D">
        <w:t>(</w:t>
      </w:r>
      <w:r w:rsidRPr="00CB6C5D" w:rsidR="00F82B41">
        <w:t xml:space="preserve">паспорт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* </w:t>
      </w:r>
      <w:r w:rsidRPr="00CB6C5D" w:rsidR="0096314F">
        <w:t xml:space="preserve"> №</w:t>
      </w:r>
      <w:r w:rsidRPr="00CB6C5D" w:rsidR="0096314F">
        <w:t xml:space="preserve"> </w:t>
      </w:r>
      <w:r>
        <w:rPr>
          <w:sz w:val="26"/>
          <w:szCs w:val="26"/>
        </w:rPr>
        <w:t xml:space="preserve">**** </w:t>
      </w:r>
      <w:r w:rsidRPr="00CB6C5D" w:rsidR="0096314F">
        <w:t xml:space="preserve"> от </w:t>
      </w:r>
      <w:r>
        <w:rPr>
          <w:sz w:val="26"/>
          <w:szCs w:val="26"/>
        </w:rPr>
        <w:t>****</w:t>
      </w:r>
      <w:r w:rsidRPr="00CB6C5D">
        <w:t xml:space="preserve">) в пользу отделения </w:t>
      </w:r>
      <w:r w:rsidRPr="00ED4127" w:rsidR="00ED4127">
        <w:t xml:space="preserve">ФКУ УИИ УФСИН России по ХМАО-Югре </w:t>
      </w:r>
      <w:r w:rsidRPr="00CB6C5D">
        <w:t>(</w:t>
      </w:r>
      <w:r w:rsidR="00ED4127">
        <w:t>ОГРН 1118602010889</w:t>
      </w:r>
      <w:r w:rsidRPr="00CB6C5D">
        <w:t>)</w:t>
      </w:r>
      <w:r w:rsidRPr="00CB6C5D">
        <w:rPr>
          <w:b/>
        </w:rPr>
        <w:t xml:space="preserve"> </w:t>
      </w:r>
      <w:r w:rsidR="00ED4127">
        <w:t xml:space="preserve">материальный ущерб </w:t>
      </w:r>
      <w:r w:rsidRPr="00CB6C5D">
        <w:t xml:space="preserve">в размере </w:t>
      </w:r>
      <w:r>
        <w:rPr>
          <w:sz w:val="26"/>
          <w:szCs w:val="26"/>
        </w:rPr>
        <w:t xml:space="preserve">**** </w:t>
      </w:r>
      <w:r w:rsidRPr="00CB6C5D">
        <w:t>руб.</w:t>
      </w:r>
    </w:p>
    <w:p w:rsidR="006339E2" w:rsidRPr="00CB6C5D" w:rsidP="00C42703" w14:paraId="6598E5B1" w14:textId="339536D0">
      <w:pPr>
        <w:widowControl w:val="0"/>
        <w:ind w:firstLine="540"/>
        <w:jc w:val="both"/>
      </w:pPr>
      <w:r w:rsidRPr="00CB6C5D">
        <w:t xml:space="preserve"> Взыскать с </w:t>
      </w:r>
      <w:r w:rsidRPr="00ED4127" w:rsidR="00ED4127">
        <w:t xml:space="preserve">Кардаш Юрия Ивановича (паспорт </w:t>
      </w:r>
      <w:r>
        <w:rPr>
          <w:sz w:val="26"/>
          <w:szCs w:val="26"/>
        </w:rPr>
        <w:t xml:space="preserve">**** </w:t>
      </w:r>
      <w:r w:rsidRPr="00ED4127" w:rsidR="00ED4127">
        <w:t xml:space="preserve">№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* </w:t>
      </w:r>
      <w:r w:rsidRPr="00ED4127" w:rsidR="00ED4127">
        <w:t xml:space="preserve"> от</w:t>
      </w:r>
      <w:r w:rsidRPr="00ED4127" w:rsidR="00ED4127">
        <w:t xml:space="preserve"> </w:t>
      </w:r>
      <w:r>
        <w:rPr>
          <w:sz w:val="26"/>
          <w:szCs w:val="26"/>
        </w:rPr>
        <w:t>****</w:t>
      </w:r>
      <w:r w:rsidRPr="00ED4127" w:rsidR="00ED4127">
        <w:t>)</w:t>
      </w:r>
      <w:r w:rsidRPr="00CB6C5D" w:rsidR="00CB6C5D">
        <w:t xml:space="preserve"> </w:t>
      </w:r>
      <w:r w:rsidRPr="00CB6C5D">
        <w:t xml:space="preserve">государственную пошлину в бюджет города окружного значения Нижневартовска в размере </w:t>
      </w:r>
      <w:r>
        <w:rPr>
          <w:sz w:val="26"/>
          <w:szCs w:val="26"/>
        </w:rPr>
        <w:t xml:space="preserve">**** </w:t>
      </w:r>
      <w:r w:rsidRPr="00CB6C5D">
        <w:t xml:space="preserve"> рублей. </w:t>
      </w:r>
    </w:p>
    <w:p w:rsidR="0096314F" w:rsidRPr="00CB6C5D" w:rsidP="0096314F" w14:paraId="33556945" w14:textId="77777777">
      <w:pPr>
        <w:widowControl w:val="0"/>
        <w:ind w:right="-285" w:firstLine="426"/>
        <w:jc w:val="both"/>
      </w:pPr>
      <w:r w:rsidRPr="00CB6C5D">
        <w:t>Разъяснить участвующим в деле лицам, их представителям право подать заявление о составлении мотивированного решения в сл</w:t>
      </w:r>
      <w:r w:rsidRPr="00CB6C5D">
        <w:t xml:space="preserve">едующие сроки: </w:t>
      </w:r>
    </w:p>
    <w:p w:rsidR="0096314F" w:rsidRPr="00CB6C5D" w:rsidP="0096314F" w14:paraId="6EB45887" w14:textId="77777777">
      <w:pPr>
        <w:widowControl w:val="0"/>
        <w:ind w:right="-285" w:firstLine="426"/>
        <w:jc w:val="both"/>
      </w:pPr>
      <w:r w:rsidRPr="00CB6C5D"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96314F" w:rsidRPr="00CB6C5D" w:rsidP="0096314F" w14:paraId="17B5126E" w14:textId="77777777">
      <w:pPr>
        <w:widowControl w:val="0"/>
        <w:ind w:right="-285" w:firstLine="426"/>
        <w:jc w:val="both"/>
      </w:pPr>
      <w:r w:rsidRPr="00CB6C5D">
        <w:t xml:space="preserve">в течение пятнадцати дней со дня объявления резолютивной части решения суда, если </w:t>
      </w:r>
      <w:r w:rsidRPr="00CB6C5D">
        <w:t>лица, участвующие в деле, их представители не присутствовали в судебном заседании.</w:t>
      </w:r>
    </w:p>
    <w:p w:rsidR="0096314F" w:rsidRPr="00CB6C5D" w:rsidP="0096314F" w14:paraId="1890C248" w14:textId="77777777">
      <w:pPr>
        <w:widowControl w:val="0"/>
        <w:ind w:right="-285" w:firstLine="426"/>
        <w:jc w:val="both"/>
      </w:pPr>
      <w:r w:rsidRPr="00CB6C5D"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96314F" w:rsidRPr="00CB6C5D" w:rsidP="0096314F" w14:paraId="047A001A" w14:textId="77777777">
      <w:pPr>
        <w:widowControl w:val="0"/>
        <w:ind w:right="-285" w:firstLine="426"/>
        <w:jc w:val="both"/>
      </w:pPr>
      <w:r w:rsidRPr="00CB6C5D">
        <w:t>Ответчик вправе п</w:t>
      </w:r>
      <w:r w:rsidRPr="00CB6C5D">
        <w:t xml:space="preserve">одать в суд, принявший заочное решение, заявление об отмене этого решения суда в </w:t>
      </w:r>
      <w:r w:rsidRPr="00ED4127">
        <w:rPr>
          <w:u w:val="single"/>
        </w:rPr>
        <w:t>течение семи дней со дня вручения ему копии этого решения</w:t>
      </w:r>
      <w:r w:rsidRPr="00CB6C5D">
        <w:t>.</w:t>
      </w:r>
    </w:p>
    <w:p w:rsidR="0096314F" w:rsidP="0096314F" w14:paraId="7E5D52B6" w14:textId="7492BDF3">
      <w:pPr>
        <w:widowControl w:val="0"/>
        <w:ind w:right="-285" w:firstLine="426"/>
        <w:jc w:val="both"/>
      </w:pPr>
      <w:r w:rsidRPr="00CB6C5D">
        <w:t>Заочное решение мирового судьи может быть обжаловано сторонами в апелляционном порядке в течение месяца по истечении</w:t>
      </w:r>
      <w:r w:rsidRPr="00CB6C5D">
        <w:t xml:space="preserve">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</w:t>
      </w:r>
      <w:r w:rsidRPr="00CB6C5D">
        <w:t>номного округа-Югры, через мирового судью</w:t>
      </w:r>
      <w:r w:rsidR="00ED4127">
        <w:t>, вынесшего решение.</w:t>
      </w:r>
    </w:p>
    <w:p w:rsidR="00ED4127" w:rsidRPr="00CB6C5D" w:rsidP="0096314F" w14:paraId="01FD5F68" w14:textId="77777777">
      <w:pPr>
        <w:widowControl w:val="0"/>
        <w:ind w:right="-285" w:firstLine="426"/>
        <w:jc w:val="both"/>
      </w:pPr>
    </w:p>
    <w:p w:rsidR="0096314F" w:rsidRPr="00CB6C5D" w:rsidP="0096314F" w14:paraId="7B639647" w14:textId="2BA6C195">
      <w:pPr>
        <w:widowControl w:val="0"/>
        <w:ind w:right="-285" w:firstLine="426"/>
        <w:jc w:val="both"/>
      </w:pPr>
      <w:r>
        <w:rPr>
          <w:sz w:val="26"/>
          <w:szCs w:val="26"/>
        </w:rPr>
        <w:t xml:space="preserve">**** </w:t>
      </w:r>
      <w:r w:rsidRPr="00CB6C5D">
        <w:t xml:space="preserve">Мировой судья </w:t>
      </w:r>
      <w:r w:rsidRPr="00CB6C5D">
        <w:tab/>
      </w:r>
      <w:r w:rsidRPr="00CB6C5D">
        <w:tab/>
      </w:r>
      <w:r w:rsidRPr="00CB6C5D">
        <w:tab/>
      </w:r>
      <w:r w:rsidRPr="00CB6C5D">
        <w:tab/>
      </w:r>
      <w:r w:rsidRPr="00CB6C5D">
        <w:tab/>
      </w:r>
      <w:r w:rsidRPr="00CB6C5D">
        <w:tab/>
        <w:t xml:space="preserve">   </w:t>
      </w:r>
      <w:r w:rsidRPr="00CB6C5D">
        <w:t xml:space="preserve">               Е.В. Дурдело</w:t>
      </w:r>
    </w:p>
    <w:p w:rsidR="00F1796B" w:rsidRPr="00CB6C5D" w:rsidP="0096314F" w14:paraId="59CCDA80" w14:textId="77777777">
      <w:pPr>
        <w:widowControl w:val="0"/>
        <w:ind w:right="-285" w:firstLine="426"/>
        <w:jc w:val="both"/>
      </w:pPr>
    </w:p>
    <w:p w:rsidR="00225203" w:rsidRPr="00CB6C5D" w:rsidP="00C42703" w14:paraId="49652A9A" w14:textId="34ACADDC">
      <w:pPr>
        <w:widowControl w:val="0"/>
        <w:ind w:firstLine="540"/>
        <w:jc w:val="both"/>
        <w:rPr>
          <w:rFonts w:eastAsia="MS Mincho"/>
          <w:bCs/>
          <w:sz w:val="18"/>
          <w:szCs w:val="18"/>
        </w:rPr>
      </w:pPr>
      <w:r>
        <w:rPr>
          <w:sz w:val="26"/>
          <w:szCs w:val="26"/>
        </w:rPr>
        <w:t>****</w:t>
      </w:r>
    </w:p>
    <w:sectPr w:rsidSect="002A75B3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477"/>
    <w:rsid w:val="0003723D"/>
    <w:rsid w:val="0005226E"/>
    <w:rsid w:val="00075170"/>
    <w:rsid w:val="000C63EB"/>
    <w:rsid w:val="00102743"/>
    <w:rsid w:val="00107C10"/>
    <w:rsid w:val="00172C00"/>
    <w:rsid w:val="00172D12"/>
    <w:rsid w:val="0017724E"/>
    <w:rsid w:val="00185F2E"/>
    <w:rsid w:val="001B6765"/>
    <w:rsid w:val="00225203"/>
    <w:rsid w:val="00255F3F"/>
    <w:rsid w:val="002A75B3"/>
    <w:rsid w:val="002B20DD"/>
    <w:rsid w:val="002F1620"/>
    <w:rsid w:val="00301D23"/>
    <w:rsid w:val="003306E2"/>
    <w:rsid w:val="003E0FB8"/>
    <w:rsid w:val="003E1B61"/>
    <w:rsid w:val="004769D2"/>
    <w:rsid w:val="004E6C6B"/>
    <w:rsid w:val="00506E8B"/>
    <w:rsid w:val="005724BB"/>
    <w:rsid w:val="00574FF0"/>
    <w:rsid w:val="00631804"/>
    <w:rsid w:val="006339E2"/>
    <w:rsid w:val="00673B92"/>
    <w:rsid w:val="006F0C29"/>
    <w:rsid w:val="007560EC"/>
    <w:rsid w:val="007E7477"/>
    <w:rsid w:val="007F38D8"/>
    <w:rsid w:val="008073CF"/>
    <w:rsid w:val="00837F7F"/>
    <w:rsid w:val="008558E7"/>
    <w:rsid w:val="0086205D"/>
    <w:rsid w:val="0086223D"/>
    <w:rsid w:val="00884D7C"/>
    <w:rsid w:val="0090406F"/>
    <w:rsid w:val="009605FA"/>
    <w:rsid w:val="0096314F"/>
    <w:rsid w:val="009638A3"/>
    <w:rsid w:val="00981A46"/>
    <w:rsid w:val="00985A99"/>
    <w:rsid w:val="009A7A3C"/>
    <w:rsid w:val="00A0406D"/>
    <w:rsid w:val="00A44A2E"/>
    <w:rsid w:val="00A77371"/>
    <w:rsid w:val="00A97D73"/>
    <w:rsid w:val="00AD0D64"/>
    <w:rsid w:val="00B3171D"/>
    <w:rsid w:val="00B418FD"/>
    <w:rsid w:val="00B74F38"/>
    <w:rsid w:val="00BC6B9A"/>
    <w:rsid w:val="00C06070"/>
    <w:rsid w:val="00C42703"/>
    <w:rsid w:val="00CA2742"/>
    <w:rsid w:val="00CB6C5D"/>
    <w:rsid w:val="00CD1CA6"/>
    <w:rsid w:val="00CE7C9F"/>
    <w:rsid w:val="00D41840"/>
    <w:rsid w:val="00D46999"/>
    <w:rsid w:val="00D73A5A"/>
    <w:rsid w:val="00D85B59"/>
    <w:rsid w:val="00DD0232"/>
    <w:rsid w:val="00E62788"/>
    <w:rsid w:val="00E774BB"/>
    <w:rsid w:val="00E9779C"/>
    <w:rsid w:val="00EC0BC7"/>
    <w:rsid w:val="00ED4127"/>
    <w:rsid w:val="00F1796B"/>
    <w:rsid w:val="00F225DC"/>
    <w:rsid w:val="00F82691"/>
    <w:rsid w:val="00F82B41"/>
    <w:rsid w:val="00FB3E7B"/>
    <w:rsid w:val="00FC1A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0BDC4F1-8553-4093-A9A8-92E272A6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CD1CA6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D1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"/>
    <w:qFormat/>
    <w:rsid w:val="00CD1CA6"/>
    <w:pPr>
      <w:ind w:firstLine="900"/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D1C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CD1CA6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CD1C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A040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040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E0FB8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E0F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A62B3-72F8-4225-9D2E-FDDD8BAA5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